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366F" w:rsidRPr="008D0C19" w:rsidRDefault="00B1366F" w:rsidP="00B1366F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D0C19">
        <w:rPr>
          <w:rFonts w:ascii="Times New Roman" w:eastAsia="Calibri" w:hAnsi="Times New Roman" w:cs="Times New Roman"/>
          <w:b/>
          <w:sz w:val="24"/>
          <w:szCs w:val="24"/>
        </w:rPr>
        <w:t xml:space="preserve">WOJEWÓDZTWO </w:t>
      </w:r>
      <w:r>
        <w:rPr>
          <w:rFonts w:ascii="Times New Roman" w:eastAsia="Calibri" w:hAnsi="Times New Roman" w:cs="Times New Roman"/>
          <w:b/>
          <w:sz w:val="24"/>
          <w:szCs w:val="24"/>
        </w:rPr>
        <w:t>WIELKOPOLSKIE</w:t>
      </w:r>
    </w:p>
    <w:tbl>
      <w:tblPr>
        <w:tblStyle w:val="Tabela-Siatka"/>
        <w:tblW w:w="9322" w:type="dxa"/>
        <w:shd w:val="clear" w:color="auto" w:fill="FFC000"/>
        <w:tblLook w:val="04A0" w:firstRow="1" w:lastRow="0" w:firstColumn="1" w:lastColumn="0" w:noHBand="0" w:noVBand="1"/>
      </w:tblPr>
      <w:tblGrid>
        <w:gridCol w:w="9322"/>
      </w:tblGrid>
      <w:tr w:rsidR="00B1366F" w:rsidTr="00852730">
        <w:tc>
          <w:tcPr>
            <w:tcW w:w="9322" w:type="dxa"/>
            <w:shd w:val="clear" w:color="auto" w:fill="FFC000"/>
          </w:tcPr>
          <w:p w:rsidR="00B1366F" w:rsidRPr="00703056" w:rsidRDefault="00B1366F" w:rsidP="00852730">
            <w:pPr>
              <w:tabs>
                <w:tab w:val="left" w:pos="1110"/>
                <w:tab w:val="center" w:pos="2157"/>
              </w:tabs>
              <w:spacing w:line="259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POZIOM 2</w:t>
            </w:r>
          </w:p>
          <w:p w:rsidR="00B1366F" w:rsidRDefault="00B1366F" w:rsidP="00852730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Powiadomienie o ryzyku wystąpienia przekroczenia </w:t>
            </w:r>
          </w:p>
          <w:p w:rsidR="00B1366F" w:rsidRPr="00703056" w:rsidRDefault="00B1366F" w:rsidP="00852730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poziomu informowania </w:t>
            </w:r>
            <w:bookmarkStart w:id="0" w:name="_Hlk22446545"/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dla pyłu zawieszonego PM10 </w:t>
            </w:r>
            <w:bookmarkEnd w:id="0"/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w powietrzu</w:t>
            </w:r>
          </w:p>
          <w:p w:rsidR="00B1366F" w:rsidRDefault="00B1366F" w:rsidP="00852730">
            <w:pPr>
              <w:tabs>
                <w:tab w:val="left" w:pos="1110"/>
                <w:tab w:val="center" w:pos="2157"/>
              </w:tabs>
              <w:spacing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B1366F" w:rsidRPr="00AB45F3" w:rsidRDefault="00B1366F" w:rsidP="00B1366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ela-Siatka1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165"/>
        <w:gridCol w:w="5176"/>
      </w:tblGrid>
      <w:tr w:rsidR="00B1366F" w:rsidRPr="00AB45F3" w:rsidTr="004E4413">
        <w:trPr>
          <w:trHeight w:val="574"/>
        </w:trPr>
        <w:tc>
          <w:tcPr>
            <w:tcW w:w="9341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B1366F" w:rsidRPr="00AB45F3" w:rsidRDefault="00B1366F" w:rsidP="0085273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A22F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 RYZYKU PRZEKROCZENIA POZIOMU INFORMOWANIA</w:t>
            </w:r>
          </w:p>
        </w:tc>
      </w:tr>
      <w:tr w:rsidR="00B1366F" w:rsidRPr="00AB45F3" w:rsidTr="004E4413">
        <w:tc>
          <w:tcPr>
            <w:tcW w:w="416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B1366F" w:rsidRPr="00AB45F3" w:rsidRDefault="00B1366F" w:rsidP="008527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Zagrożenie</w:t>
            </w:r>
          </w:p>
        </w:tc>
        <w:tc>
          <w:tcPr>
            <w:tcW w:w="5176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B1366F" w:rsidRPr="00AB45F3" w:rsidRDefault="00B1366F" w:rsidP="008527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R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yzyko wystąpienia prz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ekroczenia poziomu informowania (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0 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µg/m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 d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la pyłu zawieszonego PM10 w powietrzu.</w:t>
            </w:r>
          </w:p>
        </w:tc>
      </w:tr>
      <w:tr w:rsidR="00B1366F" w:rsidRPr="00AB45F3" w:rsidTr="004E4413">
        <w:tc>
          <w:tcPr>
            <w:tcW w:w="4165" w:type="dxa"/>
            <w:shd w:val="clear" w:color="auto" w:fill="auto"/>
            <w:vAlign w:val="center"/>
          </w:tcPr>
          <w:p w:rsidR="00B1366F" w:rsidRPr="00AB45F3" w:rsidRDefault="00B1366F" w:rsidP="008527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Data wystąpienia</w:t>
            </w:r>
          </w:p>
        </w:tc>
        <w:tc>
          <w:tcPr>
            <w:tcW w:w="5176" w:type="dxa"/>
            <w:shd w:val="clear" w:color="auto" w:fill="auto"/>
          </w:tcPr>
          <w:p w:rsidR="00B1366F" w:rsidRPr="00112A71" w:rsidRDefault="00472327" w:rsidP="00614E1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614E12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.03</w:t>
            </w:r>
            <w:r w:rsidR="00112A71" w:rsidRPr="00112A71">
              <w:rPr>
                <w:rFonts w:ascii="Times New Roman" w:eastAsia="Calibri" w:hAnsi="Times New Roman" w:cs="Times New Roman"/>
                <w:sz w:val="24"/>
                <w:szCs w:val="24"/>
              </w:rPr>
              <w:t>..2021</w:t>
            </w:r>
            <w:r w:rsidR="00B1366F" w:rsidRPr="00112A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r. godz. </w:t>
            </w:r>
            <w:r w:rsidR="00112A71" w:rsidRPr="00112A71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="00B1366F" w:rsidRPr="00112A71">
              <w:rPr>
                <w:rFonts w:ascii="Times New Roman" w:eastAsia="Calibri" w:hAnsi="Times New Roman" w:cs="Times New Roman"/>
                <w:sz w:val="24"/>
                <w:szCs w:val="24"/>
              </w:rPr>
              <w:t>.00</w:t>
            </w:r>
          </w:p>
        </w:tc>
      </w:tr>
      <w:tr w:rsidR="00B1366F" w:rsidRPr="00AB45F3" w:rsidTr="004E4413">
        <w:tc>
          <w:tcPr>
            <w:tcW w:w="4165" w:type="dxa"/>
            <w:shd w:val="clear" w:color="auto" w:fill="auto"/>
            <w:vAlign w:val="center"/>
          </w:tcPr>
          <w:p w:rsidR="00B1366F" w:rsidRPr="00AB45F3" w:rsidRDefault="00B1366F" w:rsidP="008527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Przewidywany czas trwania ryzyka</w:t>
            </w:r>
          </w:p>
        </w:tc>
        <w:tc>
          <w:tcPr>
            <w:tcW w:w="5176" w:type="dxa"/>
            <w:shd w:val="clear" w:color="auto" w:fill="auto"/>
          </w:tcPr>
          <w:p w:rsidR="00B1366F" w:rsidRPr="00112A71" w:rsidRDefault="00B1366F" w:rsidP="00614E1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2A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Od godz. </w:t>
            </w:r>
            <w:r w:rsidR="00112A71" w:rsidRPr="00112A71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112A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.00 dnia </w:t>
            </w:r>
            <w:r w:rsidR="00112A71" w:rsidRPr="00112A71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614E12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="00112A71" w:rsidRPr="00112A71">
              <w:rPr>
                <w:rFonts w:ascii="Times New Roman" w:eastAsia="Calibri" w:hAnsi="Times New Roman" w:cs="Times New Roman"/>
                <w:sz w:val="24"/>
                <w:szCs w:val="24"/>
              </w:rPr>
              <w:t>.03.2021</w:t>
            </w:r>
            <w:r w:rsidRPr="00112A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r. do godz. 24.00 dnia  </w:t>
            </w:r>
            <w:r w:rsidR="00112A71" w:rsidRPr="00112A71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614E12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="00112A71" w:rsidRPr="00112A71">
              <w:rPr>
                <w:rFonts w:ascii="Times New Roman" w:eastAsia="Calibri" w:hAnsi="Times New Roman" w:cs="Times New Roman"/>
                <w:sz w:val="24"/>
                <w:szCs w:val="24"/>
              </w:rPr>
              <w:t>.03</w:t>
            </w:r>
            <w:r w:rsidRPr="00112A71">
              <w:rPr>
                <w:rFonts w:ascii="Times New Roman" w:eastAsia="Calibri" w:hAnsi="Times New Roman" w:cs="Times New Roman"/>
                <w:sz w:val="24"/>
                <w:szCs w:val="24"/>
              </w:rPr>
              <w:t>.20</w:t>
            </w:r>
            <w:r w:rsidR="00112A71" w:rsidRPr="00112A71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  <w:r w:rsidRPr="00112A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 </w:t>
            </w:r>
          </w:p>
        </w:tc>
      </w:tr>
      <w:tr w:rsidR="00B1366F" w:rsidRPr="00AB45F3" w:rsidTr="004E4413">
        <w:tc>
          <w:tcPr>
            <w:tcW w:w="416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B1366F" w:rsidRPr="00AB45F3" w:rsidRDefault="00B1366F" w:rsidP="008527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Przyczyny </w:t>
            </w:r>
          </w:p>
        </w:tc>
        <w:tc>
          <w:tcPr>
            <w:tcW w:w="5176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B1366F" w:rsidRPr="00112A71" w:rsidRDefault="00B1366F" w:rsidP="00112A71">
            <w:pPr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2A71">
              <w:rPr>
                <w:rFonts w:ascii="Times New Roman" w:eastAsia="Calibri" w:hAnsi="Times New Roman" w:cs="Times New Roman"/>
                <w:sz w:val="24"/>
                <w:szCs w:val="24"/>
              </w:rPr>
              <w:t>Warunki meteorologiczne utrudniające rozprzestrzenianie się zanieczyszczeń w sytuacji wzmożonej emis</w:t>
            </w:r>
            <w:r w:rsidR="00112A71">
              <w:rPr>
                <w:rFonts w:ascii="Times New Roman" w:eastAsia="Calibri" w:hAnsi="Times New Roman" w:cs="Times New Roman"/>
                <w:sz w:val="24"/>
                <w:szCs w:val="24"/>
              </w:rPr>
              <w:t>ji z sektora bytowo-komunalnego.</w:t>
            </w:r>
          </w:p>
        </w:tc>
      </w:tr>
      <w:tr w:rsidR="00B1366F" w:rsidRPr="00AB45F3" w:rsidTr="004E4413">
        <w:tc>
          <w:tcPr>
            <w:tcW w:w="9341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B1366F" w:rsidRPr="00614E12" w:rsidRDefault="00B1366F" w:rsidP="00852730">
            <w:pPr>
              <w:adjustRightInd w:val="0"/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14E1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Prognozowana jakość powietrza</w:t>
            </w:r>
          </w:p>
        </w:tc>
      </w:tr>
      <w:tr w:rsidR="00B1366F" w:rsidRPr="00AB45F3" w:rsidTr="004E4413">
        <w:tc>
          <w:tcPr>
            <w:tcW w:w="9341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B1366F" w:rsidRPr="00614E12" w:rsidRDefault="00B1366F" w:rsidP="00614E12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614E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Prognoza na dzień </w:t>
            </w:r>
            <w:r w:rsidR="00112A71" w:rsidRPr="00614E12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0</w:t>
            </w:r>
            <w:r w:rsidR="00614E12" w:rsidRPr="00614E12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9</w:t>
            </w:r>
            <w:r w:rsidR="00112A71" w:rsidRPr="00614E12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.03.2021</w:t>
            </w:r>
            <w:r w:rsidRPr="00614E12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r</w:t>
            </w:r>
            <w:r w:rsidRPr="00614E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dla stężeń średniodobowych pyłu PM10, przygotowana na podstawie </w:t>
            </w:r>
            <w:r w:rsidR="00112A71" w:rsidRPr="00614E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analizy wyników pomiarów </w:t>
            </w:r>
            <w:r w:rsidR="00112A71" w:rsidRPr="007007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na stacji w </w:t>
            </w:r>
            <w:r w:rsidR="00614E12" w:rsidRPr="007007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Kaliszu, Pleszewie oraz w </w:t>
            </w:r>
            <w:r w:rsidR="00112A71" w:rsidRPr="00700741">
              <w:rPr>
                <w:rFonts w:ascii="Times New Roman" w:eastAsia="Calibri" w:hAnsi="Times New Roman" w:cs="Times New Roman"/>
                <w:sz w:val="24"/>
                <w:szCs w:val="24"/>
              </w:rPr>
              <w:t>Mosinie</w:t>
            </w:r>
          </w:p>
        </w:tc>
      </w:tr>
      <w:tr w:rsidR="00B1366F" w:rsidRPr="00AB45F3" w:rsidTr="004E4413">
        <w:tc>
          <w:tcPr>
            <w:tcW w:w="9341" w:type="dxa"/>
            <w:gridSpan w:val="2"/>
            <w:tcBorders>
              <w:top w:val="nil"/>
              <w:bottom w:val="nil"/>
            </w:tcBorders>
            <w:shd w:val="clear" w:color="auto" w:fill="FFC000"/>
            <w:vAlign w:val="center"/>
          </w:tcPr>
          <w:p w:rsidR="00B1366F" w:rsidRPr="00E17F28" w:rsidRDefault="00B1366F" w:rsidP="00852730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17F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Obszar ryzyka wystąpienia pr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zekroczenia poziomu informowania dla pyłu PM10</w:t>
            </w:r>
          </w:p>
          <w:p w:rsidR="00B1366F" w:rsidRPr="00112A71" w:rsidRDefault="00B1366F" w:rsidP="00614E12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2A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Prognozowane na dzień </w:t>
            </w:r>
            <w:r w:rsidR="00112A71" w:rsidRPr="00112A71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614E12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="00112A71" w:rsidRPr="00112A71">
              <w:rPr>
                <w:rFonts w:ascii="Times New Roman" w:eastAsia="Calibri" w:hAnsi="Times New Roman" w:cs="Times New Roman"/>
                <w:sz w:val="24"/>
                <w:szCs w:val="24"/>
              </w:rPr>
              <w:t>.03.2021</w:t>
            </w:r>
            <w:r w:rsidRPr="00112A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r. przekroczenie poziomu informowania dla pyłu PM10 obejmuje</w:t>
            </w:r>
            <w:r w:rsidRPr="007007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="00112A71" w:rsidRPr="0070074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powiat poznański oraz miasto </w:t>
            </w:r>
            <w:r w:rsidR="00614E12" w:rsidRPr="0070074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Kalisz i Pleszew</w:t>
            </w:r>
            <w:bookmarkStart w:id="1" w:name="_GoBack"/>
            <w:bookmarkEnd w:id="1"/>
          </w:p>
        </w:tc>
      </w:tr>
      <w:tr w:rsidR="00B1366F" w:rsidRPr="00AB45F3" w:rsidTr="004E4413">
        <w:tc>
          <w:tcPr>
            <w:tcW w:w="9341" w:type="dxa"/>
            <w:gridSpan w:val="2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:rsidR="00B1366F" w:rsidRPr="00112A71" w:rsidRDefault="00B1366F" w:rsidP="00852730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Ludność narażona na ryzyko</w:t>
            </w:r>
            <w:r w:rsidRPr="00E17F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wystąpienia pr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zekroczenia poziomu informowania dla pyłu PM10</w:t>
            </w:r>
          </w:p>
          <w:p w:rsidR="00B1366F" w:rsidRPr="0096433F" w:rsidRDefault="00B1366F" w:rsidP="004E4413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2A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Ludność zamieszkująca obszar, na którym w dniu </w:t>
            </w:r>
            <w:r w:rsidR="00112A71" w:rsidRPr="00112A71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4E4413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="00112A71" w:rsidRPr="00112A71">
              <w:rPr>
                <w:rFonts w:ascii="Times New Roman" w:eastAsia="Calibri" w:hAnsi="Times New Roman" w:cs="Times New Roman"/>
                <w:sz w:val="24"/>
                <w:szCs w:val="24"/>
              </w:rPr>
              <w:t>.03.2021</w:t>
            </w:r>
            <w:r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r.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istnieje ryzyko przekroczenia poziomu informowania dla pyłu PM10</w:t>
            </w:r>
            <w:r w:rsidRPr="00E17F2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: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szacunkowa </w:t>
            </w:r>
            <w:r w:rsidRPr="00E17F2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sumaryczna liczba ludności zamieszkującej obszary</w:t>
            </w: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miast i powiatów wymienionych powyżej</w:t>
            </w:r>
            <w:r w:rsidR="00112A71">
              <w:rPr>
                <w:rFonts w:ascii="Times New Roman" w:eastAsia="Calibri" w:hAnsi="Times New Roman" w:cs="Times New Roman"/>
                <w:sz w:val="24"/>
                <w:szCs w:val="24"/>
              </w:rPr>
              <w:t>: 1 </w:t>
            </w:r>
            <w:r w:rsidR="004E4413">
              <w:rPr>
                <w:rFonts w:ascii="Times New Roman" w:eastAsia="Calibri" w:hAnsi="Times New Roman" w:cs="Times New Roman"/>
                <w:sz w:val="24"/>
                <w:szCs w:val="24"/>
              </w:rPr>
              <w:t>311</w:t>
            </w:r>
            <w:r w:rsidR="00112A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4E4413">
              <w:rPr>
                <w:rFonts w:ascii="Times New Roman" w:eastAsia="Calibri" w:hAnsi="Times New Roman" w:cs="Times New Roman"/>
                <w:sz w:val="24"/>
                <w:szCs w:val="24"/>
              </w:rPr>
              <w:t>891</w:t>
            </w:r>
          </w:p>
        </w:tc>
      </w:tr>
    </w:tbl>
    <w:p w:rsidR="00B1366F" w:rsidRPr="00AB45F3" w:rsidRDefault="00B1366F" w:rsidP="00B1366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ela-Siatka"/>
        <w:tblW w:w="9341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pct5" w:color="auto" w:fill="auto"/>
        <w:tblLook w:val="04A0" w:firstRow="1" w:lastRow="0" w:firstColumn="1" w:lastColumn="0" w:noHBand="0" w:noVBand="1"/>
      </w:tblPr>
      <w:tblGrid>
        <w:gridCol w:w="2498"/>
        <w:gridCol w:w="6843"/>
      </w:tblGrid>
      <w:tr w:rsidR="00B1366F" w:rsidRPr="00F7759C" w:rsidTr="00413DFB">
        <w:trPr>
          <w:trHeight w:val="586"/>
        </w:trPr>
        <w:tc>
          <w:tcPr>
            <w:tcW w:w="93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1366F" w:rsidRPr="00AB45F3" w:rsidRDefault="00B1366F" w:rsidP="00852730">
            <w:pPr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121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 ZAGROŻENIU</w:t>
            </w:r>
          </w:p>
        </w:tc>
      </w:tr>
      <w:tr w:rsidR="00B1366F" w:rsidRPr="00F7759C" w:rsidTr="00413DFB">
        <w:tc>
          <w:tcPr>
            <w:tcW w:w="249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1366F" w:rsidRPr="00AB45F3" w:rsidRDefault="00B1366F" w:rsidP="008527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Wrażliwe grupy ludności</w:t>
            </w:r>
          </w:p>
        </w:tc>
        <w:tc>
          <w:tcPr>
            <w:tcW w:w="68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1366F" w:rsidRPr="00AB45F3" w:rsidRDefault="00B1366F" w:rsidP="00B1366F">
            <w:pPr>
              <w:widowControl w:val="0"/>
              <w:numPr>
                <w:ilvl w:val="0"/>
                <w:numId w:val="1"/>
              </w:numPr>
              <w:tabs>
                <w:tab w:val="right" w:pos="284"/>
              </w:tabs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osoby cierpiące z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powodu przewlekłych chorób sercowo-naczyniowych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(zwłaszcza niewydolność serca, choroba wieńcowa), </w:t>
            </w:r>
          </w:p>
          <w:p w:rsidR="00B1366F" w:rsidRPr="00AB45F3" w:rsidRDefault="00B1366F" w:rsidP="00B1366F">
            <w:pPr>
              <w:widowControl w:val="0"/>
              <w:numPr>
                <w:ilvl w:val="0"/>
                <w:numId w:val="1"/>
              </w:numPr>
              <w:tabs>
                <w:tab w:val="right" w:pos="284"/>
              </w:tabs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cierpiące z powodu przewlekłych chorób układu oddechowego 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np.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astma, przewlekła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obturacyjna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choroba płuc), </w:t>
            </w:r>
          </w:p>
          <w:p w:rsidR="00B1366F" w:rsidRDefault="00B1366F" w:rsidP="00B1366F">
            <w:pPr>
              <w:widowControl w:val="0"/>
              <w:numPr>
                <w:ilvl w:val="0"/>
                <w:numId w:val="1"/>
              </w:numPr>
              <w:tabs>
                <w:tab w:val="right" w:pos="284"/>
              </w:tabs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osoby st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arsze, kobiety w ciąży oraz dzieci,</w:t>
            </w:r>
          </w:p>
          <w:p w:rsidR="00B1366F" w:rsidRPr="00AB45F3" w:rsidRDefault="00B1366F" w:rsidP="00B1366F">
            <w:pPr>
              <w:widowControl w:val="0"/>
              <w:numPr>
                <w:ilvl w:val="0"/>
                <w:numId w:val="1"/>
              </w:numPr>
              <w:tabs>
                <w:tab w:val="right" w:pos="284"/>
              </w:tabs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osoby z rozpoznaną chorobą nowotworową oraz ozdrowieńcy.</w:t>
            </w:r>
          </w:p>
        </w:tc>
      </w:tr>
      <w:tr w:rsidR="00B1366F" w:rsidRPr="00F7759C" w:rsidTr="00413DFB">
        <w:tc>
          <w:tcPr>
            <w:tcW w:w="24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1366F" w:rsidRPr="00AB45F3" w:rsidRDefault="00B1366F" w:rsidP="008527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Możliwe negatywne skutki dla zdrowia</w:t>
            </w:r>
          </w:p>
        </w:tc>
        <w:tc>
          <w:tcPr>
            <w:tcW w:w="6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1366F" w:rsidRDefault="00B1366F" w:rsidP="00852730">
            <w:pPr>
              <w:tabs>
                <w:tab w:val="right" w:pos="284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cierpiące z powodu chorób serca mogą odc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zuwać pogorszenie samopoczucia np.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uczucie bólu w kla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tce piersiowej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brak tchu, znużenie. </w:t>
            </w:r>
          </w:p>
          <w:p w:rsidR="00B1366F" w:rsidRDefault="00B1366F" w:rsidP="00852730">
            <w:pPr>
              <w:tabs>
                <w:tab w:val="right" w:pos="284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cierpiące z powodu przewlekłych chorób układu oddechowego mogą odczuwać przejściowe nasilenie dol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egliwości, w tym kaszel, dyskomfort w klatce piersiowej, nasilenie się objawów ataków astmy.</w:t>
            </w:r>
          </w:p>
          <w:p w:rsidR="00B1366F" w:rsidRPr="00AB45F3" w:rsidRDefault="00B1366F" w:rsidP="00852730">
            <w:pPr>
              <w:tabs>
                <w:tab w:val="right" w:pos="284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Podobne objawy mogą wystąpić również u osób zdrowych. W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okresach wysokich stężeń pyłu zawieszonego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 powietrzu zwiększa się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ryzyko infekcji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dróg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oddechow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ych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B1366F" w:rsidRPr="00F7759C" w:rsidTr="00413DFB">
        <w:tc>
          <w:tcPr>
            <w:tcW w:w="24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1366F" w:rsidRPr="00AB45F3" w:rsidRDefault="00B1366F" w:rsidP="008527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Zalecane środki ostrożności</w:t>
            </w:r>
          </w:p>
        </w:tc>
        <w:tc>
          <w:tcPr>
            <w:tcW w:w="6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1366F" w:rsidRPr="005052D4" w:rsidRDefault="00B1366F" w:rsidP="0085273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5052D4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Ogół ludności:</w:t>
            </w:r>
          </w:p>
          <w:p w:rsidR="00B1366F" w:rsidRDefault="00B1366F" w:rsidP="00852730">
            <w:pPr>
              <w:widowControl w:val="0"/>
              <w:tabs>
                <w:tab w:val="right" w:pos="21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rozważ ograniczenie intensywnego wysiłku fizycznego na zewnątrz jeśli odczuwasz pieczenie w oczach, kaszel lub ból gardła, </w:t>
            </w:r>
          </w:p>
          <w:p w:rsidR="00B1366F" w:rsidRDefault="00B1366F" w:rsidP="00852730">
            <w:pPr>
              <w:widowControl w:val="0"/>
              <w:tabs>
                <w:tab w:val="right" w:pos="21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ogranicz wietrzenie pomieszczeń, </w:t>
            </w:r>
          </w:p>
          <w:p w:rsidR="00B1366F" w:rsidRDefault="00B1366F" w:rsidP="00852730">
            <w:pPr>
              <w:widowControl w:val="0"/>
              <w:tabs>
                <w:tab w:val="right" w:pos="21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 unikaj działań zwiększających zanieczyszczenie powietrza, np. palenia w kominku.</w:t>
            </w:r>
          </w:p>
          <w:p w:rsidR="00B1366F" w:rsidRDefault="00B1366F" w:rsidP="0085273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  <w:p w:rsidR="00B1366F" w:rsidRPr="005052D4" w:rsidRDefault="00B1366F" w:rsidP="0085273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5052D4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Wrażliwe grupy ludności:</w:t>
            </w:r>
          </w:p>
          <w:p w:rsidR="00B1366F" w:rsidRDefault="00B1366F" w:rsidP="0085273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ogranicz intensywny wysiłek fizyczny na zewnątrz, </w:t>
            </w:r>
          </w:p>
          <w:p w:rsidR="00B1366F" w:rsidRDefault="00B1366F" w:rsidP="0085273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nie zapominaj o normalnie przyjmowanych lekach, </w:t>
            </w:r>
          </w:p>
          <w:p w:rsidR="00B1366F" w:rsidRDefault="00B1366F" w:rsidP="0085273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osoby z astmą mogą częściej odczuwać objawy (duszność, kaszel, świsty) i potrzebować swoich leków częściej niż normalnie,</w:t>
            </w:r>
          </w:p>
          <w:p w:rsidR="00B1366F" w:rsidRDefault="00B1366F" w:rsidP="0085273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 ogranicz wietrzenie pomieszczeń,</w:t>
            </w:r>
          </w:p>
          <w:p w:rsidR="00B1366F" w:rsidRDefault="00B1366F" w:rsidP="0085273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 unikaj działań zwiększających zanieczyszczenie powietrza, np. palenia w kominku.</w:t>
            </w:r>
          </w:p>
          <w:p w:rsidR="00B1366F" w:rsidRDefault="00B1366F" w:rsidP="0085273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W przypadku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nasilenia objawów chorobowych zalecana jest konsultacja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z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lekarzem.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B1366F" w:rsidRDefault="00B1366F" w:rsidP="0085273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1366F" w:rsidRPr="00B60103" w:rsidRDefault="00B1366F" w:rsidP="0085273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B60103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Zaleca się również:</w:t>
            </w:r>
          </w:p>
          <w:p w:rsidR="00B1366F" w:rsidRDefault="00B1366F" w:rsidP="0085273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zwiększenie nadzoru nad osobami przewlekle chorymi, w tym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niepełnosprawnymi, </w:t>
            </w:r>
          </w:p>
          <w:p w:rsidR="00B1366F" w:rsidRDefault="00B1366F" w:rsidP="0085273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prowadzenie szerokiej edukacji adresowanej przede wszystkim do uczniów szkół podstawowych, średnich oraz ich prawnych opiekunów, dotyczącej problemu zanieczyszczonego powietrza oraz możliwych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zachowań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 czynności zmniejszających ryzyko narażenia na wysokie stężenia zanieczyszczeń w tym pyłu zawieszonego,</w:t>
            </w:r>
          </w:p>
          <w:p w:rsidR="00B1366F" w:rsidRDefault="00B1366F" w:rsidP="0085273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bieżące śledzenie informacji o zanieczyszczeniu powietrza</w:t>
            </w:r>
          </w:p>
          <w:p w:rsidR="00B1366F" w:rsidRPr="00AB45F3" w:rsidRDefault="00B1366F" w:rsidP="0085273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firstLine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hyperlink r:id="rId6" w:history="1">
              <w:r w:rsidRPr="00017EB7">
                <w:rPr>
                  <w:rStyle w:val="Hipercze"/>
                  <w:rFonts w:ascii="Times New Roman" w:eastAsia="Calibri" w:hAnsi="Times New Roman" w:cs="Times New Roman"/>
                  <w:sz w:val="24"/>
                  <w:szCs w:val="24"/>
                </w:rPr>
                <w:t>http://powietrze.gios.gov.pl/pjp/current</w:t>
              </w:r>
            </w:hyperlink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).</w:t>
            </w:r>
          </w:p>
        </w:tc>
      </w:tr>
      <w:tr w:rsidR="00B1366F" w:rsidRPr="00F7759C" w:rsidTr="00413DFB">
        <w:tc>
          <w:tcPr>
            <w:tcW w:w="249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1366F" w:rsidRPr="00AB45F3" w:rsidRDefault="00B1366F" w:rsidP="008527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1366F" w:rsidRPr="005052D4" w:rsidRDefault="00B1366F" w:rsidP="0085273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</w:tc>
      </w:tr>
    </w:tbl>
    <w:p w:rsidR="00B1366F" w:rsidRPr="00AB45F3" w:rsidRDefault="00B1366F" w:rsidP="00B1366F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"/>
        <w:tblW w:w="932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pct5" w:color="auto" w:fill="auto"/>
        <w:tblLook w:val="04A0" w:firstRow="1" w:lastRow="0" w:firstColumn="1" w:lastColumn="0" w:noHBand="0" w:noVBand="1"/>
      </w:tblPr>
      <w:tblGrid>
        <w:gridCol w:w="2537"/>
        <w:gridCol w:w="6785"/>
      </w:tblGrid>
      <w:tr w:rsidR="00B1366F" w:rsidRPr="00F7759C" w:rsidTr="00852730">
        <w:trPr>
          <w:trHeight w:val="531"/>
        </w:trPr>
        <w:tc>
          <w:tcPr>
            <w:tcW w:w="932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1366F" w:rsidRPr="00AB45F3" w:rsidRDefault="00B1366F" w:rsidP="00852730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121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DZIAŁANIA ZMIERZAJĄCE DO OGRANICZENIA PRZEKROCZEŃ</w:t>
            </w:r>
          </w:p>
        </w:tc>
      </w:tr>
      <w:tr w:rsidR="00B1366F" w:rsidRPr="00F7759C" w:rsidTr="00852730">
        <w:tc>
          <w:tcPr>
            <w:tcW w:w="2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1366F" w:rsidRPr="00AB45F3" w:rsidRDefault="00B1366F" w:rsidP="008527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Zakres działań krótkoterminowych</w:t>
            </w:r>
          </w:p>
        </w:tc>
        <w:tc>
          <w:tcPr>
            <w:tcW w:w="678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1366F" w:rsidRPr="00AB45F3" w:rsidRDefault="00B1366F" w:rsidP="006F313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3136">
              <w:rPr>
                <w:rFonts w:ascii="Times New Roman" w:eastAsia="Calibri" w:hAnsi="Times New Roman" w:cs="Times New Roman"/>
                <w:sz w:val="24"/>
                <w:szCs w:val="24"/>
              </w:rPr>
              <w:t>Działania określone przez Zarząd Województwa w planach działań krótkoterminowych</w:t>
            </w:r>
            <w:r w:rsidR="006F3136" w:rsidRPr="006F31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F31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będących </w:t>
            </w:r>
            <w:r w:rsidR="006F3136" w:rsidRPr="006F3136">
              <w:rPr>
                <w:rFonts w:ascii="Times New Roman" w:hAnsi="Times New Roman" w:cs="Times New Roman"/>
                <w:sz w:val="24"/>
                <w:szCs w:val="24"/>
              </w:rPr>
              <w:t xml:space="preserve">integralną częścią </w:t>
            </w:r>
            <w:r w:rsidR="006F3136">
              <w:rPr>
                <w:rFonts w:ascii="Times New Roman" w:hAnsi="Times New Roman" w:cs="Times New Roman"/>
                <w:sz w:val="24"/>
                <w:szCs w:val="24"/>
              </w:rPr>
              <w:t xml:space="preserve">Programów Ochrony Powietrza: </w:t>
            </w:r>
            <w:hyperlink r:id="rId7" w:history="1">
              <w:r w:rsidR="00A92550" w:rsidRPr="00A235DC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https://www.umww.pl/departamenty_departament-srodowiska_powietrze_programy-ochrony-powietrza</w:t>
              </w:r>
            </w:hyperlink>
            <w:r w:rsidR="00A925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B1366F" w:rsidRPr="00AB45F3" w:rsidRDefault="00B1366F" w:rsidP="00B1366F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"/>
        <w:tblW w:w="932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537"/>
        <w:gridCol w:w="6785"/>
      </w:tblGrid>
      <w:tr w:rsidR="00B1366F" w:rsidRPr="00AB45F3" w:rsidTr="00852730">
        <w:trPr>
          <w:trHeight w:val="586"/>
        </w:trPr>
        <w:tc>
          <w:tcPr>
            <w:tcW w:w="932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B1366F" w:rsidRPr="004B61C1" w:rsidRDefault="00B1366F" w:rsidP="00852730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D121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ORGANIZACYJNE</w:t>
            </w:r>
          </w:p>
        </w:tc>
      </w:tr>
      <w:tr w:rsidR="00B1366F" w:rsidRPr="00AB45F3" w:rsidTr="00852730">
        <w:tc>
          <w:tcPr>
            <w:tcW w:w="253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B1366F" w:rsidRPr="00AB45F3" w:rsidRDefault="00B1366F" w:rsidP="008527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Data wydania</w:t>
            </w:r>
          </w:p>
        </w:tc>
        <w:tc>
          <w:tcPr>
            <w:tcW w:w="678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B1366F" w:rsidRPr="00AA41BB" w:rsidRDefault="00AA41BB" w:rsidP="004E441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AA41BB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4E4413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Pr="00AA41BB">
              <w:rPr>
                <w:rFonts w:ascii="Times New Roman" w:eastAsia="Calibri" w:hAnsi="Times New Roman" w:cs="Times New Roman"/>
                <w:sz w:val="24"/>
                <w:szCs w:val="24"/>
              </w:rPr>
              <w:t>.03.2021</w:t>
            </w:r>
            <w:r w:rsidR="00B1366F" w:rsidRPr="00AA41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r. godz. </w:t>
            </w:r>
            <w:r w:rsidRPr="00AA41BB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="00B1366F" w:rsidRPr="00AA41BB">
              <w:rPr>
                <w:rFonts w:ascii="Times New Roman" w:eastAsia="Calibri" w:hAnsi="Times New Roman" w:cs="Times New Roman"/>
                <w:sz w:val="24"/>
                <w:szCs w:val="24"/>
              </w:rPr>
              <w:t>.00</w:t>
            </w:r>
          </w:p>
        </w:tc>
      </w:tr>
      <w:tr w:rsidR="00B1366F" w:rsidRPr="00AB45F3" w:rsidTr="00852730">
        <w:tc>
          <w:tcPr>
            <w:tcW w:w="2537" w:type="dxa"/>
            <w:shd w:val="clear" w:color="auto" w:fill="auto"/>
            <w:vAlign w:val="center"/>
          </w:tcPr>
          <w:p w:rsidR="00B1366F" w:rsidRPr="00AB45F3" w:rsidRDefault="00B1366F" w:rsidP="008527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Podstawa prawna</w:t>
            </w:r>
          </w:p>
        </w:tc>
        <w:tc>
          <w:tcPr>
            <w:tcW w:w="6785" w:type="dxa"/>
            <w:shd w:val="clear" w:color="auto" w:fill="auto"/>
            <w:vAlign w:val="center"/>
          </w:tcPr>
          <w:p w:rsidR="00B1366F" w:rsidRPr="00F7759C" w:rsidRDefault="00B1366F" w:rsidP="00B1366F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Ustawa z dnia 27 kwietnia 2001 r. Prawo ochrony środowiska</w:t>
            </w:r>
            <w:r w:rsidRPr="00F775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Dz. U. z 20</w:t>
            </w:r>
            <w:r w:rsidR="008C7320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r. poz. 1</w:t>
            </w:r>
            <w:r w:rsidR="008C7320">
              <w:rPr>
                <w:rFonts w:ascii="Times New Roman" w:eastAsia="Calibri" w:hAnsi="Times New Roman" w:cs="Times New Roman"/>
                <w:sz w:val="24"/>
                <w:szCs w:val="24"/>
              </w:rPr>
              <w:t>219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późn</w:t>
            </w:r>
            <w:proofErr w:type="spellEnd"/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. zm.)</w:t>
            </w:r>
          </w:p>
          <w:p w:rsidR="00B1366F" w:rsidRPr="00AB45F3" w:rsidRDefault="00B1366F" w:rsidP="00B1366F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rozporządzenie Ministra Środowiska z dnia 8 października 2019</w:t>
            </w:r>
            <w:r w:rsidRPr="00F775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 </w:t>
            </w: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r. zmieniając</w:t>
            </w:r>
            <w:r w:rsidRPr="00F775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e</w:t>
            </w: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rozporządzenie w sprawie poziomów niektórych substancji w powietrzu (Dz. U. poz. 1931)</w:t>
            </w:r>
          </w:p>
        </w:tc>
      </w:tr>
      <w:tr w:rsidR="00B1366F" w:rsidRPr="00AB45F3" w:rsidTr="00852730">
        <w:tc>
          <w:tcPr>
            <w:tcW w:w="2537" w:type="dxa"/>
            <w:shd w:val="clear" w:color="auto" w:fill="auto"/>
            <w:vAlign w:val="center"/>
          </w:tcPr>
          <w:p w:rsidR="00B1366F" w:rsidRPr="00AB45F3" w:rsidRDefault="00B1366F" w:rsidP="008527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Źródła danych</w:t>
            </w:r>
          </w:p>
        </w:tc>
        <w:tc>
          <w:tcPr>
            <w:tcW w:w="6785" w:type="dxa"/>
            <w:shd w:val="clear" w:color="auto" w:fill="auto"/>
            <w:vAlign w:val="center"/>
          </w:tcPr>
          <w:p w:rsidR="00B1366F" w:rsidRPr="00AB45F3" w:rsidRDefault="00B1366F" w:rsidP="00B1366F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Państwowy Monitoring Środowiska – dane z systemu monitoringu jakości powietrza Głównego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Inspektoratu Ochrony Środowiska</w:t>
            </w:r>
          </w:p>
          <w:p w:rsidR="00B1366F" w:rsidRPr="00AB45F3" w:rsidRDefault="00B1366F" w:rsidP="00B1366F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Instytut Ochrony Środowiska – Państwowy Instytut Badawczy (IOŚ-PIB) w Warszawie - prognoza jakości powietrza</w:t>
            </w:r>
          </w:p>
        </w:tc>
      </w:tr>
      <w:tr w:rsidR="00B1366F" w:rsidRPr="00AB45F3" w:rsidTr="00852730">
        <w:tc>
          <w:tcPr>
            <w:tcW w:w="2537" w:type="dxa"/>
            <w:shd w:val="clear" w:color="auto" w:fill="auto"/>
            <w:vAlign w:val="center"/>
          </w:tcPr>
          <w:p w:rsidR="00B1366F" w:rsidRPr="00AB45F3" w:rsidRDefault="00B1366F" w:rsidP="008527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Opracowanie</w:t>
            </w:r>
          </w:p>
        </w:tc>
        <w:tc>
          <w:tcPr>
            <w:tcW w:w="6785" w:type="dxa"/>
            <w:shd w:val="clear" w:color="auto" w:fill="auto"/>
            <w:vAlign w:val="center"/>
          </w:tcPr>
          <w:p w:rsidR="00B1366F" w:rsidRPr="007B2D65" w:rsidRDefault="00B1366F" w:rsidP="00852730">
            <w:pPr>
              <w:pStyle w:val="Tekstkomentarza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Departament Monitoringu Środowiska Głównego Inspektoratu Ochrony Środowiska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Regionalny Wydział Monitoringu Środowiska w Poznaniu</w:t>
            </w:r>
          </w:p>
        </w:tc>
      </w:tr>
      <w:tr w:rsidR="00B1366F" w:rsidRPr="00AB45F3" w:rsidTr="00852730">
        <w:tc>
          <w:tcPr>
            <w:tcW w:w="253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B1366F" w:rsidRPr="00AB45F3" w:rsidRDefault="00B1366F" w:rsidP="008527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Publikacja</w:t>
            </w:r>
          </w:p>
        </w:tc>
        <w:tc>
          <w:tcPr>
            <w:tcW w:w="678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B1366F" w:rsidRPr="00AB45F3" w:rsidRDefault="00700741" w:rsidP="008527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8" w:history="1">
              <w:r w:rsidR="00B1366F" w:rsidRPr="00AB45F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http://powietrze.gios.gov.pl/pjp/warnings</w:t>
              </w:r>
            </w:hyperlink>
          </w:p>
        </w:tc>
      </w:tr>
    </w:tbl>
    <w:p w:rsidR="00B1366F" w:rsidRDefault="00B1366F"/>
    <w:sectPr w:rsidR="00B136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81FFC"/>
    <w:multiLevelType w:val="hybridMultilevel"/>
    <w:tmpl w:val="630C4830"/>
    <w:lvl w:ilvl="0" w:tplc="7FE4F1BA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A9717C"/>
    <w:multiLevelType w:val="hybridMultilevel"/>
    <w:tmpl w:val="D2780756"/>
    <w:lvl w:ilvl="0" w:tplc="B090FD7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8285AB7"/>
    <w:multiLevelType w:val="hybridMultilevel"/>
    <w:tmpl w:val="F3D25DC6"/>
    <w:lvl w:ilvl="0" w:tplc="DDACC786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C74"/>
    <w:rsid w:val="00112A71"/>
    <w:rsid w:val="00413DFB"/>
    <w:rsid w:val="00426BC7"/>
    <w:rsid w:val="00472327"/>
    <w:rsid w:val="004B432E"/>
    <w:rsid w:val="004E4413"/>
    <w:rsid w:val="005F3C74"/>
    <w:rsid w:val="00614E12"/>
    <w:rsid w:val="006C492C"/>
    <w:rsid w:val="006F3136"/>
    <w:rsid w:val="00700741"/>
    <w:rsid w:val="008C7320"/>
    <w:rsid w:val="00A01356"/>
    <w:rsid w:val="00A92550"/>
    <w:rsid w:val="00AA41BB"/>
    <w:rsid w:val="00B1366F"/>
    <w:rsid w:val="00D42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2906E1-5E78-4653-9489-82F5147B2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F3C74"/>
    <w:pPr>
      <w:spacing w:after="200" w:line="276" w:lineRule="auto"/>
    </w:p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F3C7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5F3C7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Tabela-Siatka">
    <w:name w:val="Table Grid"/>
    <w:basedOn w:val="Standardowy"/>
    <w:uiPriority w:val="59"/>
    <w:rsid w:val="00B136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1366F"/>
    <w:rPr>
      <w:color w:val="0563C1" w:themeColor="hyperlink"/>
      <w:u w:val="single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1366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1366F"/>
    <w:rPr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59"/>
    <w:rsid w:val="00B136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A92550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12A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2A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wietrze.gios.gov.pl/pjp/warnings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umww.pl/departamenty_departament-srodowiska_powietrze_programy-ochrony-powietrz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powietrze.gios.gov.pl/pjp/current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7EAEF8-9730-4CB9-9D6E-3769DF071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695</Words>
  <Characters>4170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Danuta Krysiak</dc:creator>
  <cp:lastModifiedBy>Danuta Krysiak</cp:lastModifiedBy>
  <cp:revision>5</cp:revision>
  <dcterms:created xsi:type="dcterms:W3CDTF">2021-03-09T06:43:00Z</dcterms:created>
  <dcterms:modified xsi:type="dcterms:W3CDTF">2021-03-09T07:22:00Z</dcterms:modified>
</cp:coreProperties>
</file>